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C5" w:rsidRPr="00535AC5" w:rsidRDefault="00535AC5" w:rsidP="003A2679">
      <w:pPr>
        <w:jc w:val="both"/>
        <w:rPr>
          <w:b/>
          <w:sz w:val="24"/>
          <w:szCs w:val="24"/>
        </w:rPr>
      </w:pPr>
      <w:r w:rsidRPr="00535AC5">
        <w:rPr>
          <w:b/>
          <w:sz w:val="24"/>
          <w:szCs w:val="24"/>
        </w:rPr>
        <w:t>Důvodová zpráva</w:t>
      </w:r>
    </w:p>
    <w:p w:rsidR="00D95CDB" w:rsidRDefault="00001089" w:rsidP="003A2679">
      <w:pPr>
        <w:jc w:val="both"/>
      </w:pPr>
      <w:r w:rsidRPr="00001089">
        <w:t>Odbor stavební a územního plánování jakožto pořizovatel předkládá ke schválení rozhodnutí o</w:t>
      </w:r>
      <w:r w:rsidR="00C74995">
        <w:t> </w:t>
      </w:r>
      <w:r w:rsidRPr="00001089">
        <w:t>námitkách a vypořád</w:t>
      </w:r>
      <w:r w:rsidR="003E7449">
        <w:t>ání připomínek uplatněných při</w:t>
      </w:r>
      <w:r w:rsidRPr="00001089">
        <w:t xml:space="preserve"> projed</w:t>
      </w:r>
      <w:r w:rsidR="003E7449">
        <w:t xml:space="preserve">nání územního plánu Český Brod. </w:t>
      </w:r>
      <w:r w:rsidR="00203347" w:rsidRPr="00203347">
        <w:t>Podle § 172 odst. 5 zákona č. 500/2004 Sb., správní řád, ve znění pozdějších předpisů, o námitkách uplatněných v rámci řízení ukončeného vydáním opatření obecné povahy</w:t>
      </w:r>
      <w:bookmarkStart w:id="0" w:name="_GoBack"/>
      <w:bookmarkEnd w:id="0"/>
      <w:r w:rsidR="00203347" w:rsidRPr="00203347">
        <w:t xml:space="preserve"> rozhoduje správní orgán, který toto opatření vydává. </w:t>
      </w:r>
      <w:r w:rsidRPr="00001089">
        <w:t>Rozhodnutí bylo vypracováno pořizovatelem ve spolupráci s pověřeným zastupitelem (</w:t>
      </w:r>
      <w:r w:rsidR="00B710AE">
        <w:t xml:space="preserve">starosta - </w:t>
      </w:r>
      <w:r w:rsidRPr="00001089">
        <w:t>Bc. Jakub Nekolný</w:t>
      </w:r>
      <w:r w:rsidR="003E7449">
        <w:t>), n</w:t>
      </w:r>
      <w:r w:rsidR="004F127D">
        <w:t xml:space="preserve">ávrh rozhodnutí o námitkách a vypořádání připomínek byl dne </w:t>
      </w:r>
      <w:proofErr w:type="gramStart"/>
      <w:r w:rsidR="004F127D">
        <w:t>15.</w:t>
      </w:r>
      <w:r w:rsidR="00C42069">
        <w:t>4</w:t>
      </w:r>
      <w:r w:rsidR="004F127D">
        <w:t>.2015</w:t>
      </w:r>
      <w:proofErr w:type="gramEnd"/>
      <w:r w:rsidR="004F127D">
        <w:t xml:space="preserve"> zaslán k uplatnění stanovisek dotčeným orgánům a krajskému úřadu jakožto nadřízenému orgánu společně s výzvou</w:t>
      </w:r>
      <w:r w:rsidR="004F127D" w:rsidRPr="004F127D">
        <w:t xml:space="preserve">, aby ve lhůtě 30 dnů od obdržení uplatnily </w:t>
      </w:r>
      <w:r w:rsidR="00D95CDB">
        <w:t xml:space="preserve">svá </w:t>
      </w:r>
      <w:r w:rsidR="004F127D" w:rsidRPr="004F127D">
        <w:t xml:space="preserve">stanoviska. Pokud dotčený orgán nebo krajský úřad jako nadřízený orgán neuplatní stanovisko v uvedené lhůtě, má se </w:t>
      </w:r>
      <w:r w:rsidR="004F127D">
        <w:t xml:space="preserve">dle § 53 odst. 1 stavebního zákona </w:t>
      </w:r>
      <w:r w:rsidR="00C42069">
        <w:t>za to, že s návrhem</w:t>
      </w:r>
      <w:r w:rsidR="004F127D" w:rsidRPr="004F127D">
        <w:t xml:space="preserve"> </w:t>
      </w:r>
      <w:r w:rsidR="00C42069">
        <w:t xml:space="preserve">rozhodnutí o námitkách a vypořádáním připomínek </w:t>
      </w:r>
      <w:r w:rsidR="004F127D" w:rsidRPr="004F127D">
        <w:t>souhlasí.</w:t>
      </w:r>
      <w:r w:rsidR="004F127D">
        <w:t xml:space="preserve"> </w:t>
      </w:r>
    </w:p>
    <w:p w:rsidR="00001089" w:rsidRDefault="004F127D" w:rsidP="003A2679">
      <w:pPr>
        <w:jc w:val="both"/>
      </w:pPr>
      <w:r>
        <w:t>Pořizovatel obdržel tato stanoviska:</w:t>
      </w:r>
    </w:p>
    <w:p w:rsidR="00232CA6" w:rsidRDefault="00232CA6" w:rsidP="003A2679">
      <w:pPr>
        <w:pStyle w:val="Odstavecseseznamem"/>
        <w:numPr>
          <w:ilvl w:val="0"/>
          <w:numId w:val="1"/>
        </w:numPr>
        <w:jc w:val="both"/>
      </w:pPr>
      <w:r>
        <w:t xml:space="preserve">Ministerstva obrany ČR spis. zn. 40975/2015-8201-OÚZ-PCE ze dne </w:t>
      </w:r>
      <w:proofErr w:type="gramStart"/>
      <w:r>
        <w:t>12.5.2015</w:t>
      </w:r>
      <w:proofErr w:type="gramEnd"/>
      <w:r>
        <w:t>, které nemá k předloženému vyhodnocení připomínek</w:t>
      </w:r>
    </w:p>
    <w:p w:rsidR="00232CA6" w:rsidRDefault="00232CA6" w:rsidP="003A2679">
      <w:pPr>
        <w:pStyle w:val="Odstavecseseznamem"/>
        <w:numPr>
          <w:ilvl w:val="0"/>
          <w:numId w:val="1"/>
        </w:numPr>
        <w:jc w:val="both"/>
      </w:pPr>
      <w:r>
        <w:t xml:space="preserve">Krajský úřad Středočeského kraje, odbor rozvoje </w:t>
      </w:r>
      <w:proofErr w:type="gramStart"/>
      <w:r>
        <w:t>č.j.</w:t>
      </w:r>
      <w:proofErr w:type="gramEnd"/>
      <w:r>
        <w:t xml:space="preserve"> 066821/2015/KUSK ze dne 6.5.2015, kde je pořizovateli vytýkáno nedostatečné vypořádání se s námitkou uplatněnou ČR – Hasičským záchranným sborem, </w:t>
      </w:r>
      <w:r w:rsidRPr="00232CA6">
        <w:t>krajsk</w:t>
      </w:r>
      <w:r>
        <w:t>ým</w:t>
      </w:r>
      <w:r w:rsidRPr="00232CA6">
        <w:t xml:space="preserve"> ředitelství</w:t>
      </w:r>
      <w:r>
        <w:t>m</w:t>
      </w:r>
      <w:r w:rsidRPr="00232CA6">
        <w:t xml:space="preserve">, týkající se pozemků </w:t>
      </w:r>
      <w:proofErr w:type="spellStart"/>
      <w:r w:rsidRPr="00232CA6">
        <w:t>parc</w:t>
      </w:r>
      <w:proofErr w:type="spellEnd"/>
      <w:r w:rsidRPr="00232CA6">
        <w:t>. č. 199/22</w:t>
      </w:r>
      <w:r w:rsidR="00C42069">
        <w:t>, 199/30, 199/72</w:t>
      </w:r>
      <w:r w:rsidRPr="00232CA6">
        <w:t xml:space="preserve"> a 199/73 v </w:t>
      </w:r>
      <w:proofErr w:type="spellStart"/>
      <w:r w:rsidRPr="00232CA6">
        <w:t>k.ú</w:t>
      </w:r>
      <w:proofErr w:type="spellEnd"/>
      <w:r w:rsidRPr="00232CA6">
        <w:t>. Český Brod</w:t>
      </w:r>
      <w:r>
        <w:t xml:space="preserve">. </w:t>
      </w:r>
      <w:r w:rsidR="000F7214">
        <w:t>Vytýkané nedostatky byly odstraněny, odůvodnění bylo doplněno.</w:t>
      </w:r>
      <w:r w:rsidR="002B2F4B">
        <w:t xml:space="preserve"> Jeho doplněním došlo k částečnému vyhovění námitce (vymazání předkupního práva pro rozšíření areálu TJ Slavoj Český Brod-nohejbal a úprava předkupního práva pro plochu OZ-01 v textové části tak, aby byla v souladu s výkresovou částí), proto byla námitka přesunuta z námitek zamítnutých do námitek, kterým bylo částečně vyhověno.</w:t>
      </w:r>
    </w:p>
    <w:p w:rsidR="000F7214" w:rsidRDefault="000F7214" w:rsidP="003A2679">
      <w:pPr>
        <w:pStyle w:val="Odstavecseseznamem"/>
        <w:numPr>
          <w:ilvl w:val="0"/>
          <w:numId w:val="1"/>
        </w:numPr>
        <w:jc w:val="both"/>
      </w:pPr>
      <w:r>
        <w:t xml:space="preserve">ČR – Hasičský záchranný sbor Středočeského kraje </w:t>
      </w:r>
      <w:r w:rsidR="003E7449">
        <w:t xml:space="preserve">(dále jen „HZS“) </w:t>
      </w:r>
      <w:proofErr w:type="gramStart"/>
      <w:r>
        <w:t>č.j.</w:t>
      </w:r>
      <w:proofErr w:type="gramEnd"/>
      <w:r>
        <w:t xml:space="preserve"> HSKL–44–24/2014-ÚE ze dne 13.5.2015</w:t>
      </w:r>
      <w:r w:rsidR="00A56F44">
        <w:t xml:space="preserve">, ve kterém dotčený orgán vydává nesouhlasné stanovisko. Bližším přezkoumáním však bylo zjištěno, že pořizovateli je vytýkáno nedostatečné odůvodnění zamítnuté námitky a toto odůvodnění </w:t>
      </w:r>
      <w:r w:rsidR="00900736">
        <w:t xml:space="preserve">je </w:t>
      </w:r>
      <w:r w:rsidR="00A56F44">
        <w:t xml:space="preserve">rozporováno.  I když HZS uvádí, že vydává nesouhlasné stanovisko dotčeného orgánu podle § 31 odst. 1 písm. b ve vazbě na § 95 zákona č. 133/1985 Sb., o požární ochraně, ve znění pozdějších předpisů, není ve stanovisku uvedeno, které ustanovení bylo návrhem rozhodnutí o námitkách a vypořádání připomínek porušeno. Z obsahu jednoznačně vyplývá, že </w:t>
      </w:r>
      <w:r w:rsidR="00900736">
        <w:t xml:space="preserve">HZS ve svém stanovisku přezkoumává, jakým způsobem se pořizovatel vypořádal s jím uplatněnou námitkou. Dotčeným orgánům však tato pravomoc nepřísluší, přezkum může </w:t>
      </w:r>
      <w:r w:rsidR="002114DD">
        <w:t xml:space="preserve">provést </w:t>
      </w:r>
      <w:r w:rsidR="00900736">
        <w:t>buď nadřízený orgán, nebo soud</w:t>
      </w:r>
      <w:r w:rsidR="002114DD">
        <w:t xml:space="preserve"> až po vydání opatření obecné povahy, nikoli před jeho vydáním</w:t>
      </w:r>
      <w:r w:rsidR="00900736">
        <w:t xml:space="preserve">. Dotčený orgán má hájit </w:t>
      </w:r>
      <w:r w:rsidR="002114DD">
        <w:t>zájmy na jemu svěřené části zákona</w:t>
      </w:r>
      <w:r w:rsidR="003E7449">
        <w:t>, tzn. v případě HZS porušení záko</w:t>
      </w:r>
      <w:r w:rsidR="00C74995">
        <w:t>n</w:t>
      </w:r>
      <w:r w:rsidR="003E7449">
        <w:t>ů na úseku požární ochrany a</w:t>
      </w:r>
      <w:r w:rsidR="00110AE2">
        <w:t> </w:t>
      </w:r>
      <w:r w:rsidR="003E7449">
        <w:t>bezpečnosti obyvatel.</w:t>
      </w:r>
    </w:p>
    <w:p w:rsidR="00005753" w:rsidRDefault="00005753" w:rsidP="003A2679">
      <w:pPr>
        <w:pStyle w:val="Odstavecseseznamem"/>
        <w:numPr>
          <w:ilvl w:val="0"/>
          <w:numId w:val="1"/>
        </w:numPr>
        <w:jc w:val="both"/>
      </w:pPr>
      <w:r>
        <w:t xml:space="preserve">Ministerstvo životního prostředí </w:t>
      </w:r>
      <w:r w:rsidR="0085600D">
        <w:t xml:space="preserve">ČR </w:t>
      </w:r>
      <w:r>
        <w:t xml:space="preserve">zn. 853/500/15, 26390/ENV/15 ze dne </w:t>
      </w:r>
      <w:proofErr w:type="gramStart"/>
      <w:r>
        <w:t>13.5.2015</w:t>
      </w:r>
      <w:proofErr w:type="gramEnd"/>
      <w:r>
        <w:t>, ve kterém je uvedeno, že</w:t>
      </w:r>
      <w:r w:rsidR="00C74995">
        <w:t xml:space="preserve"> (zkráceně)</w:t>
      </w:r>
      <w:r>
        <w:t xml:space="preserve"> </w:t>
      </w:r>
      <w:r w:rsidR="003874D5">
        <w:t>„</w:t>
      </w:r>
      <w:r>
        <w:t>ve stanovisku tohoto dotčeného orgánu k návrhu územního plánu nebyla omylem zmíněna existence prostoru ev. č. 70372 Vrátkov. Dobýva</w:t>
      </w:r>
      <w:r w:rsidR="00410D62">
        <w:t>c</w:t>
      </w:r>
      <w:r>
        <w:t xml:space="preserve">í prostor </w:t>
      </w:r>
      <w:r w:rsidR="003874D5">
        <w:t xml:space="preserve">(byť v současnosti se zastavenou těžbou) </w:t>
      </w:r>
      <w:r>
        <w:t xml:space="preserve">je limitem vycházejícím z územně </w:t>
      </w:r>
      <w:r w:rsidR="00A61D11">
        <w:t>analytických</w:t>
      </w:r>
      <w:r>
        <w:t xml:space="preserve"> podkladů, který musí být územně plánovací dokumentací </w:t>
      </w:r>
      <w:r w:rsidR="00A61D11">
        <w:t>a</w:t>
      </w:r>
      <w:r>
        <w:t>kceptován</w:t>
      </w:r>
      <w:r w:rsidR="003A2679">
        <w:t xml:space="preserve"> a který jako rozhodnutí o změně využití území v současné době vylučuje jakékoliv jiné využití. Teprve po dokončení rekultivačních prací může báňský úřad dobývací prostor zrušit a</w:t>
      </w:r>
      <w:r w:rsidR="00C74995">
        <w:t> </w:t>
      </w:r>
      <w:r w:rsidR="003A2679">
        <w:t xml:space="preserve">území může </w:t>
      </w:r>
      <w:r w:rsidR="00110AE2">
        <w:lastRenderedPageBreak/>
        <w:t>být předáno</w:t>
      </w:r>
      <w:r w:rsidR="003A2679">
        <w:t xml:space="preserve"> k jinému využití</w:t>
      </w:r>
      <w:r w:rsidR="003874D5">
        <w:t>“</w:t>
      </w:r>
      <w:r w:rsidR="003A2679">
        <w:t xml:space="preserve">. </w:t>
      </w:r>
      <w:r w:rsidR="003874D5">
        <w:t xml:space="preserve"> Jak je zřejmé ze stanoviska, Ministerstvu životního prostředí </w:t>
      </w:r>
      <w:r w:rsidR="0085600D">
        <w:t xml:space="preserve">ČR </w:t>
      </w:r>
      <w:r w:rsidR="003874D5">
        <w:t xml:space="preserve">jakožto dotčenému orgánu </w:t>
      </w:r>
      <w:r w:rsidR="0085600D">
        <w:t xml:space="preserve">byl k připomínkám </w:t>
      </w:r>
      <w:r w:rsidR="003874D5">
        <w:t xml:space="preserve">doručen návrh zadání územního plánu, </w:t>
      </w:r>
      <w:r w:rsidR="0085600D">
        <w:t xml:space="preserve">návrh územnímu plánu ke společnému jednání jak v roce 2012 tak i v roce 2014, k vyjádření a uplatnění připomínek byl zaslán také </w:t>
      </w:r>
      <w:r w:rsidR="00410D62">
        <w:t xml:space="preserve">návrh </w:t>
      </w:r>
      <w:r w:rsidR="0085600D">
        <w:t>územní</w:t>
      </w:r>
      <w:r w:rsidR="00410D62">
        <w:t>ho</w:t>
      </w:r>
      <w:r w:rsidR="0085600D">
        <w:t xml:space="preserve"> plán před konáním veřejného jednání a ani v jednom případě nebyl pořizovatel upozorněn na chybějící dobývací prostor. Protože se jedná o limit vycházející z územně analytických podkladů, který je nutné při návrhu územního plánu respektovat, bude územní plán pro další projednání upraven a</w:t>
      </w:r>
      <w:r w:rsidR="00C74995">
        <w:t> </w:t>
      </w:r>
      <w:r w:rsidR="0085600D">
        <w:t xml:space="preserve">dobývací prostor zakreslen. </w:t>
      </w:r>
    </w:p>
    <w:p w:rsidR="00A32D77" w:rsidRDefault="00A32D77" w:rsidP="00A32D77">
      <w:pPr>
        <w:ind w:left="360"/>
        <w:jc w:val="both"/>
      </w:pPr>
      <w:r>
        <w:t xml:space="preserve">Žádná další stanoviska nebyla pořizovateli doručena, </w:t>
      </w:r>
      <w:r w:rsidR="00110AE2">
        <w:t>tzn., že</w:t>
      </w:r>
      <w:r>
        <w:t xml:space="preserve"> další dotčené orgány vyslovily souhlas s</w:t>
      </w:r>
      <w:r w:rsidR="00144E94">
        <w:t xml:space="preserve"> návrhem </w:t>
      </w:r>
      <w:r>
        <w:t>rozhodnutí</w:t>
      </w:r>
      <w:r w:rsidR="00110AE2">
        <w:t xml:space="preserve"> o námitkách a vypořádání připomínek</w:t>
      </w:r>
      <w:r>
        <w:t xml:space="preserve"> mlčky. </w:t>
      </w:r>
    </w:p>
    <w:p w:rsidR="00652F30" w:rsidRDefault="00652F30" w:rsidP="00A32D77">
      <w:pPr>
        <w:ind w:left="360"/>
        <w:jc w:val="both"/>
      </w:pPr>
      <w:r>
        <w:t xml:space="preserve">Protože </w:t>
      </w:r>
      <w:r w:rsidR="00B41F5F">
        <w:t xml:space="preserve">zapracováním rozhodnutí o námitkách a vyhodnocení připomínek dojde k podstatné změně návrhu územního plánu, bude návrh územního plánu projednán na opakovaném veřejném projednání. </w:t>
      </w:r>
    </w:p>
    <w:p w:rsidR="00144E94" w:rsidRDefault="00144E94" w:rsidP="00A32D77">
      <w:pPr>
        <w:ind w:left="360"/>
        <w:jc w:val="both"/>
      </w:pPr>
    </w:p>
    <w:p w:rsidR="00144E94" w:rsidRPr="00001089" w:rsidRDefault="00144E94" w:rsidP="00A32D77">
      <w:pPr>
        <w:ind w:left="360"/>
        <w:jc w:val="both"/>
      </w:pPr>
    </w:p>
    <w:sectPr w:rsidR="00144E94" w:rsidRPr="00001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6E1"/>
    <w:multiLevelType w:val="hybridMultilevel"/>
    <w:tmpl w:val="6D026964"/>
    <w:lvl w:ilvl="0" w:tplc="63B22F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E6"/>
    <w:rsid w:val="00001089"/>
    <w:rsid w:val="00005753"/>
    <w:rsid w:val="000C0391"/>
    <w:rsid w:val="000D4CF5"/>
    <w:rsid w:val="000F7214"/>
    <w:rsid w:val="00110AE2"/>
    <w:rsid w:val="00144E94"/>
    <w:rsid w:val="00203347"/>
    <w:rsid w:val="002114DD"/>
    <w:rsid w:val="00232CA6"/>
    <w:rsid w:val="002B2F4B"/>
    <w:rsid w:val="002F3AA9"/>
    <w:rsid w:val="003874D5"/>
    <w:rsid w:val="003956E7"/>
    <w:rsid w:val="003A2679"/>
    <w:rsid w:val="003E7449"/>
    <w:rsid w:val="00410D62"/>
    <w:rsid w:val="004F127D"/>
    <w:rsid w:val="00535AC5"/>
    <w:rsid w:val="00652F30"/>
    <w:rsid w:val="006831E6"/>
    <w:rsid w:val="0085600D"/>
    <w:rsid w:val="00900736"/>
    <w:rsid w:val="00A32D77"/>
    <w:rsid w:val="00A56F44"/>
    <w:rsid w:val="00A61D11"/>
    <w:rsid w:val="00B41F5F"/>
    <w:rsid w:val="00B710AE"/>
    <w:rsid w:val="00C42069"/>
    <w:rsid w:val="00C506FB"/>
    <w:rsid w:val="00C74995"/>
    <w:rsid w:val="00CA556C"/>
    <w:rsid w:val="00D95CDB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2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Vondrova Barbora</dc:creator>
  <cp:lastModifiedBy>Vondrova Barbora</cp:lastModifiedBy>
  <cp:revision>25</cp:revision>
  <dcterms:created xsi:type="dcterms:W3CDTF">2015-05-25T08:26:00Z</dcterms:created>
  <dcterms:modified xsi:type="dcterms:W3CDTF">2015-05-27T08:17:00Z</dcterms:modified>
</cp:coreProperties>
</file>